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21" w:rsidRDefault="00BA2C68" w:rsidP="00DA3981">
      <w:pPr>
        <w:spacing w:after="0" w:line="259" w:lineRule="auto"/>
        <w:ind w:right="1"/>
      </w:pPr>
      <w:r>
        <w:t>ООО «</w:t>
      </w:r>
      <w:r w:rsidR="00DA3981" w:rsidRPr="00DA3981">
        <w:t>Кр</w:t>
      </w:r>
      <w:r w:rsidR="00DA3981">
        <w:t>ипто-Софт</w:t>
      </w:r>
      <w:r>
        <w:t xml:space="preserve">», </w:t>
      </w:r>
      <w:r w:rsidR="00DA3981" w:rsidRPr="00DA3981">
        <w:t>630099, Россия, г. Новосибирск, ул. Военная, 4, подъезд 1, офис 312</w:t>
      </w:r>
      <w:r>
        <w:rPr>
          <w:rFonts w:ascii="Calibri" w:eastAsia="Calibri" w:hAnsi="Calibri" w:cs="Calibri"/>
          <w:noProof/>
          <w:sz w:val="22"/>
        </w:rPr>
        <mc:AlternateContent>
          <mc:Choice Requires="wpg">
            <w:drawing>
              <wp:inline distT="0" distB="0" distL="0" distR="0">
                <wp:extent cx="6517894" cy="18288"/>
                <wp:effectExtent l="0" t="0" r="0" b="0"/>
                <wp:docPr id="6495" name="Group 6495"/>
                <wp:cNvGraphicFramePr/>
                <a:graphic xmlns:a="http://schemas.openxmlformats.org/drawingml/2006/main">
                  <a:graphicData uri="http://schemas.microsoft.com/office/word/2010/wordprocessingGroup">
                    <wpg:wgp>
                      <wpg:cNvGrpSpPr/>
                      <wpg:grpSpPr>
                        <a:xfrm>
                          <a:off x="0" y="0"/>
                          <a:ext cx="6517894" cy="18288"/>
                          <a:chOff x="0" y="0"/>
                          <a:chExt cx="6517894" cy="18288"/>
                        </a:xfrm>
                      </wpg:grpSpPr>
                      <wps:wsp>
                        <wps:cNvPr id="7270" name="Shape 7270"/>
                        <wps:cNvSpPr/>
                        <wps:spPr>
                          <a:xfrm>
                            <a:off x="0" y="0"/>
                            <a:ext cx="6517894" cy="18288"/>
                          </a:xfrm>
                          <a:custGeom>
                            <a:avLst/>
                            <a:gdLst/>
                            <a:ahLst/>
                            <a:cxnLst/>
                            <a:rect l="0" t="0" r="0" b="0"/>
                            <a:pathLst>
                              <a:path w="6517894" h="18288">
                                <a:moveTo>
                                  <a:pt x="0" y="0"/>
                                </a:moveTo>
                                <a:lnTo>
                                  <a:pt x="6517894" y="0"/>
                                </a:lnTo>
                                <a:lnTo>
                                  <a:pt x="651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EFFE30" id="Group 6495" o:spid="_x0000_s1026" style="width:513.2pt;height:1.45pt;mso-position-horizontal-relative:char;mso-position-vertical-relative:line" coordsize="651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">
                <v:shape id="Shape 7270" o:spid="_x0000_s1027" style="position:absolute;width:65178;height:182;visibility:visible;mso-wrap-style:square;v-text-anchor:top" coordsize="651789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OhsUA&#10;AADdAAAADwAAAGRycy9kb3ducmV2LnhtbERPy2rCQBTdC/7DcIVuRCdx0WjMRIrQ0kKhvkpdXjLX&#10;JJi5k2amJv37zqLg8nDe2WYwjbhR52rLCuJ5BIK4sLrmUsHp+DxbgnAeWWNjmRT8koNNPh5lmGrb&#10;855uB1+KEMIuRQWV920qpSsqMujmtiUO3MV2Bn2AXSl1h30IN41cRNGjNFhzaKiwpW1FxfXwYxRM&#10;G738Hj5eePe5ej/77Vcbm/hNqYfJ8LQG4Wnwd/G/+1UrSBZJ2B/ehCc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Q6GxQAAAN0AAAAPAAAAAAAAAAAAAAAAAJgCAABkcnMv&#10;ZG93bnJldi54bWxQSwUGAAAAAAQABAD1AAAAigMAAAAA&#10;" path="m,l6517894,r,18288l,18288,,e" fillcolor="black" stroked="f" strokeweight="0">
                  <v:stroke miterlimit="83231f" joinstyle="miter"/>
                  <v:path arrowok="t" textboxrect="0,0,6517894,18288"/>
                </v:shape>
                <w10:anchorlock/>
              </v:group>
            </w:pict>
          </mc:Fallback>
        </mc:AlternateContent>
      </w:r>
    </w:p>
    <w:p w:rsidR="008C1B21" w:rsidRDefault="00BA2C68">
      <w:pPr>
        <w:spacing w:after="98" w:line="259" w:lineRule="auto"/>
        <w:ind w:left="54" w:firstLine="0"/>
        <w:jc w:val="center"/>
      </w:pPr>
      <w:r>
        <w:t xml:space="preserve"> </w:t>
      </w:r>
    </w:p>
    <w:p w:rsidR="008C1B21" w:rsidRDefault="00BA2C68">
      <w:pPr>
        <w:spacing w:after="193" w:line="259" w:lineRule="auto"/>
        <w:ind w:left="54" w:firstLine="0"/>
        <w:jc w:val="center"/>
      </w:pPr>
      <w:r>
        <w:t xml:space="preserve"> </w:t>
      </w:r>
    </w:p>
    <w:p w:rsidR="008C1B21" w:rsidRDefault="00BA2C68">
      <w:pPr>
        <w:spacing w:after="178" w:line="259" w:lineRule="auto"/>
        <w:ind w:left="0" w:right="5" w:firstLine="0"/>
        <w:jc w:val="right"/>
      </w:pPr>
      <w:r>
        <w:rPr>
          <w:b/>
        </w:rPr>
        <w:t xml:space="preserve">УТВЕРЖДАЮ </w:t>
      </w:r>
    </w:p>
    <w:p w:rsidR="008C1B21" w:rsidRDefault="00DA3981" w:rsidP="00DA3981">
      <w:pPr>
        <w:spacing w:after="183" w:line="259" w:lineRule="auto"/>
        <w:ind w:right="-8"/>
      </w:pPr>
      <w:r>
        <w:t xml:space="preserve">                                                                                           </w:t>
      </w:r>
      <w:r w:rsidR="00BA2C68">
        <w:t>Генеральный директор ООО «</w:t>
      </w:r>
      <w:proofErr w:type="spellStart"/>
      <w:r w:rsidR="007D30F6" w:rsidRPr="007D30F6">
        <w:t>ПрофИТ</w:t>
      </w:r>
      <w:proofErr w:type="spellEnd"/>
      <w:r w:rsidR="00BA2C68">
        <w:t xml:space="preserve">» </w:t>
      </w:r>
    </w:p>
    <w:p w:rsidR="008C1B21" w:rsidRDefault="007D30F6">
      <w:pPr>
        <w:spacing w:after="0" w:line="399" w:lineRule="auto"/>
        <w:ind w:left="6107" w:right="-8"/>
        <w:jc w:val="right"/>
      </w:pPr>
      <w:r>
        <w:t>Гуртовой С.В</w:t>
      </w:r>
      <w:r w:rsidR="00DA3981">
        <w:t>.</w:t>
      </w:r>
      <w:r w:rsidR="00465812">
        <w:t xml:space="preserve"> __________________ «</w:t>
      </w:r>
      <w:r>
        <w:t>10</w:t>
      </w:r>
      <w:r w:rsidR="00465812">
        <w:t xml:space="preserve">» </w:t>
      </w:r>
      <w:r>
        <w:t>октября</w:t>
      </w:r>
      <w:r w:rsidR="00465812">
        <w:t xml:space="preserve"> 200</w:t>
      </w:r>
      <w:r>
        <w:t>8</w:t>
      </w:r>
      <w:r w:rsidR="00BA2C68">
        <w:t xml:space="preserve"> г. </w:t>
      </w:r>
    </w:p>
    <w:p w:rsidR="008C1B21" w:rsidRDefault="00BA2C68">
      <w:pPr>
        <w:spacing w:after="136" w:line="259" w:lineRule="auto"/>
        <w:ind w:left="54" w:firstLine="0"/>
        <w:jc w:val="center"/>
      </w:pPr>
      <w:r>
        <w:rPr>
          <w:b/>
        </w:rPr>
        <w:t xml:space="preserve"> </w:t>
      </w:r>
    </w:p>
    <w:p w:rsidR="008C1B21" w:rsidRDefault="00BA2C68">
      <w:pPr>
        <w:spacing w:after="136" w:line="259" w:lineRule="auto"/>
        <w:ind w:left="54" w:firstLine="0"/>
        <w:jc w:val="center"/>
      </w:pPr>
      <w:r>
        <w:rPr>
          <w:b/>
        </w:rPr>
        <w:t xml:space="preserve"> </w:t>
      </w:r>
    </w:p>
    <w:p w:rsidR="008C1B21" w:rsidRDefault="00BA2C68">
      <w:pPr>
        <w:spacing w:after="136" w:line="259" w:lineRule="auto"/>
        <w:ind w:left="54" w:firstLine="0"/>
        <w:jc w:val="center"/>
      </w:pPr>
      <w:r>
        <w:rPr>
          <w:b/>
        </w:rPr>
        <w:t xml:space="preserve"> </w:t>
      </w:r>
    </w:p>
    <w:p w:rsidR="008C1B21" w:rsidRDefault="00BA2C68">
      <w:pPr>
        <w:spacing w:after="137" w:line="259" w:lineRule="auto"/>
        <w:ind w:left="54" w:firstLine="0"/>
        <w:jc w:val="center"/>
      </w:pPr>
      <w:r>
        <w:rPr>
          <w:b/>
        </w:rPr>
        <w:t xml:space="preserve"> </w:t>
      </w:r>
    </w:p>
    <w:p w:rsidR="008C1B21" w:rsidRDefault="00BA2C68">
      <w:pPr>
        <w:spacing w:after="139" w:line="259" w:lineRule="auto"/>
        <w:ind w:left="54" w:firstLine="0"/>
        <w:jc w:val="center"/>
      </w:pPr>
      <w:r>
        <w:rPr>
          <w:b/>
        </w:rPr>
        <w:t xml:space="preserve"> </w:t>
      </w:r>
    </w:p>
    <w:p w:rsidR="008C1B21" w:rsidRDefault="00BA2C68">
      <w:pPr>
        <w:spacing w:after="136" w:line="259" w:lineRule="auto"/>
        <w:ind w:left="54" w:firstLine="0"/>
        <w:jc w:val="center"/>
      </w:pPr>
      <w:r>
        <w:rPr>
          <w:b/>
        </w:rPr>
        <w:t xml:space="preserve"> </w:t>
      </w:r>
    </w:p>
    <w:p w:rsidR="008C1B21" w:rsidRDefault="00BA2C68">
      <w:pPr>
        <w:spacing w:after="276" w:line="259" w:lineRule="auto"/>
        <w:ind w:left="54" w:firstLine="0"/>
        <w:jc w:val="center"/>
      </w:pPr>
      <w:r>
        <w:rPr>
          <w:b/>
        </w:rPr>
        <w:t xml:space="preserve"> </w:t>
      </w:r>
    </w:p>
    <w:p w:rsidR="008C1B21" w:rsidRDefault="00BA2C68">
      <w:pPr>
        <w:spacing w:after="420" w:line="259" w:lineRule="auto"/>
        <w:ind w:left="10" w:right="9"/>
        <w:jc w:val="center"/>
      </w:pPr>
      <w:r>
        <w:rPr>
          <w:b/>
          <w:sz w:val="32"/>
        </w:rPr>
        <w:t xml:space="preserve">ПОЛИТИКА </w:t>
      </w:r>
    </w:p>
    <w:p w:rsidR="008C1B21" w:rsidRDefault="00BA2C68">
      <w:pPr>
        <w:spacing w:after="420" w:line="259" w:lineRule="auto"/>
        <w:ind w:left="10" w:right="8"/>
        <w:jc w:val="center"/>
      </w:pPr>
      <w:r>
        <w:rPr>
          <w:b/>
          <w:sz w:val="32"/>
        </w:rPr>
        <w:t xml:space="preserve">КОМПАНИИ В ОТНОШЕНИИ ОБРАБОТКИ </w:t>
      </w:r>
    </w:p>
    <w:p w:rsidR="008C1B21" w:rsidRDefault="00BA2C68">
      <w:pPr>
        <w:spacing w:after="273" w:line="259" w:lineRule="auto"/>
        <w:ind w:left="10" w:right="8"/>
        <w:jc w:val="center"/>
      </w:pPr>
      <w:r>
        <w:rPr>
          <w:b/>
          <w:sz w:val="32"/>
        </w:rPr>
        <w:t xml:space="preserve">ПЕРСОНАЛЬНЫХ ДАННЫХ </w:t>
      </w:r>
    </w:p>
    <w:p w:rsidR="008C1B21" w:rsidRDefault="00BA2C68">
      <w:pPr>
        <w:spacing w:after="136" w:line="259" w:lineRule="auto"/>
        <w:ind w:left="54" w:firstLine="0"/>
        <w:jc w:val="center"/>
      </w:pPr>
      <w:r>
        <w:t xml:space="preserve"> </w:t>
      </w:r>
    </w:p>
    <w:p w:rsidR="008C1B21" w:rsidRDefault="00BA2C68">
      <w:pPr>
        <w:spacing w:after="139" w:line="259" w:lineRule="auto"/>
        <w:ind w:left="54" w:firstLine="0"/>
        <w:jc w:val="center"/>
      </w:pPr>
      <w:r>
        <w:t xml:space="preserve"> </w:t>
      </w:r>
    </w:p>
    <w:p w:rsidR="008C1B21" w:rsidRDefault="00BA2C68">
      <w:pPr>
        <w:spacing w:after="136" w:line="259" w:lineRule="auto"/>
        <w:ind w:left="54" w:firstLine="0"/>
        <w:jc w:val="center"/>
      </w:pPr>
      <w:r>
        <w:t xml:space="preserve"> </w:t>
      </w:r>
    </w:p>
    <w:p w:rsidR="008C1B21" w:rsidRDefault="00BA2C68">
      <w:pPr>
        <w:spacing w:after="136" w:line="259" w:lineRule="auto"/>
        <w:ind w:left="54" w:firstLine="0"/>
        <w:jc w:val="center"/>
      </w:pPr>
      <w:r>
        <w:t xml:space="preserve"> </w:t>
      </w:r>
    </w:p>
    <w:p w:rsidR="008C1B21" w:rsidRDefault="00BA2C68">
      <w:pPr>
        <w:spacing w:after="136" w:line="259" w:lineRule="auto"/>
        <w:ind w:left="54" w:firstLine="0"/>
        <w:jc w:val="center"/>
      </w:pPr>
      <w:r>
        <w:t xml:space="preserve"> </w:t>
      </w:r>
    </w:p>
    <w:p w:rsidR="008C1B21" w:rsidRDefault="00BA2C68">
      <w:pPr>
        <w:spacing w:after="139" w:line="259" w:lineRule="auto"/>
        <w:ind w:left="54" w:firstLine="0"/>
        <w:jc w:val="center"/>
      </w:pPr>
      <w:r>
        <w:t xml:space="preserve"> </w:t>
      </w:r>
    </w:p>
    <w:p w:rsidR="008C1B21" w:rsidRDefault="00BA2C68">
      <w:pPr>
        <w:spacing w:after="136" w:line="259" w:lineRule="auto"/>
        <w:ind w:left="54" w:firstLine="0"/>
        <w:jc w:val="center"/>
      </w:pPr>
      <w:r>
        <w:t xml:space="preserve"> </w:t>
      </w:r>
    </w:p>
    <w:p w:rsidR="008C1B21" w:rsidRDefault="00BA2C68" w:rsidP="00DA3981">
      <w:pPr>
        <w:spacing w:after="136" w:line="259" w:lineRule="auto"/>
        <w:ind w:left="54" w:firstLine="0"/>
        <w:jc w:val="center"/>
      </w:pPr>
      <w:r>
        <w:t xml:space="preserve">  </w:t>
      </w:r>
    </w:p>
    <w:p w:rsidR="008C1B21" w:rsidRDefault="00BA2C68">
      <w:pPr>
        <w:spacing w:after="139" w:line="259" w:lineRule="auto"/>
        <w:ind w:left="54" w:firstLine="0"/>
        <w:jc w:val="center"/>
      </w:pPr>
      <w:r>
        <w:t xml:space="preserve"> </w:t>
      </w:r>
    </w:p>
    <w:p w:rsidR="008C1B21" w:rsidRDefault="00BA2C68">
      <w:pPr>
        <w:spacing w:after="136" w:line="259" w:lineRule="auto"/>
        <w:ind w:left="54" w:firstLine="0"/>
        <w:jc w:val="center"/>
      </w:pPr>
      <w:r>
        <w:t xml:space="preserve"> </w:t>
      </w:r>
    </w:p>
    <w:p w:rsidR="008C1B21" w:rsidRDefault="00BA2C68">
      <w:pPr>
        <w:spacing w:after="136" w:line="259" w:lineRule="auto"/>
        <w:ind w:left="54" w:firstLine="0"/>
        <w:jc w:val="center"/>
      </w:pPr>
      <w:r>
        <w:t xml:space="preserve"> </w:t>
      </w:r>
    </w:p>
    <w:p w:rsidR="008C1B21" w:rsidRDefault="00BA2C68">
      <w:pPr>
        <w:spacing w:after="163" w:line="259" w:lineRule="auto"/>
        <w:ind w:left="54" w:firstLine="0"/>
        <w:jc w:val="center"/>
      </w:pPr>
      <w:r>
        <w:t xml:space="preserve"> </w:t>
      </w:r>
    </w:p>
    <w:p w:rsidR="008C1B21" w:rsidRDefault="00BA2C68">
      <w:pPr>
        <w:spacing w:after="0" w:line="259" w:lineRule="auto"/>
        <w:ind w:left="0" w:right="8" w:firstLine="0"/>
        <w:jc w:val="center"/>
      </w:pPr>
      <w:r>
        <w:t xml:space="preserve">г. </w:t>
      </w:r>
      <w:r w:rsidR="00DA3981">
        <w:t>Новосибирск</w:t>
      </w:r>
      <w:r w:rsidR="00465812">
        <w:t>, 20</w:t>
      </w:r>
      <w:r w:rsidR="007D30F6">
        <w:rPr>
          <w:lang w:val="en-US"/>
        </w:rPr>
        <w:t>08</w:t>
      </w:r>
      <w:r>
        <w:t xml:space="preserve"> г. </w:t>
      </w:r>
    </w:p>
    <w:p w:rsidR="008C1B21" w:rsidRDefault="00BA2C68">
      <w:pPr>
        <w:spacing w:after="0" w:line="259" w:lineRule="auto"/>
        <w:ind w:left="54" w:firstLine="0"/>
        <w:jc w:val="center"/>
      </w:pPr>
      <w:r>
        <w:lastRenderedPageBreak/>
        <w:t xml:space="preserve"> </w:t>
      </w:r>
    </w:p>
    <w:p w:rsidR="008C1B21" w:rsidRDefault="00BA2C68">
      <w:pPr>
        <w:spacing w:after="144" w:line="259" w:lineRule="auto"/>
        <w:ind w:left="0" w:right="5" w:firstLine="0"/>
        <w:jc w:val="center"/>
      </w:pPr>
      <w:r>
        <w:rPr>
          <w:b/>
        </w:rPr>
        <w:t xml:space="preserve">СОДЕРЖАНИЕ </w:t>
      </w:r>
    </w:p>
    <w:p w:rsidR="008C1B21" w:rsidRDefault="00BA2C68">
      <w:pPr>
        <w:numPr>
          <w:ilvl w:val="0"/>
          <w:numId w:val="1"/>
        </w:numPr>
        <w:spacing w:after="145" w:line="259" w:lineRule="auto"/>
        <w:ind w:right="1" w:hanging="284"/>
      </w:pPr>
      <w:r>
        <w:t>Общие положения .................................................................................................................................. 3</w:t>
      </w:r>
      <w:r>
        <w:rPr>
          <w:rFonts w:ascii="Calibri" w:eastAsia="Calibri" w:hAnsi="Calibri" w:cs="Calibri"/>
        </w:rPr>
        <w:t xml:space="preserve"> </w:t>
      </w:r>
    </w:p>
    <w:p w:rsidR="008C1B21" w:rsidRDefault="00BA2C68">
      <w:pPr>
        <w:numPr>
          <w:ilvl w:val="0"/>
          <w:numId w:val="1"/>
        </w:numPr>
        <w:spacing w:after="148" w:line="259" w:lineRule="auto"/>
        <w:ind w:right="1" w:hanging="284"/>
      </w:pPr>
      <w:r>
        <w:rPr>
          <w:rFonts w:ascii="Calibri" w:eastAsia="Calibri" w:hAnsi="Calibri" w:cs="Calibri"/>
        </w:rPr>
        <w:t>П</w:t>
      </w:r>
      <w:r>
        <w:t>ринципы и условия обработки персональных данных..................................................................... 5</w:t>
      </w:r>
      <w:r>
        <w:rPr>
          <w:rFonts w:ascii="Calibri" w:eastAsia="Calibri" w:hAnsi="Calibri" w:cs="Calibri"/>
        </w:rPr>
        <w:t xml:space="preserve"> </w:t>
      </w:r>
    </w:p>
    <w:p w:rsidR="008C1B21" w:rsidRDefault="00BA2C68">
      <w:pPr>
        <w:numPr>
          <w:ilvl w:val="1"/>
          <w:numId w:val="1"/>
        </w:numPr>
        <w:spacing w:after="133" w:line="259" w:lineRule="auto"/>
        <w:ind w:left="853" w:right="1" w:hanging="569"/>
      </w:pPr>
      <w:r>
        <w:t>Принципы обработки персональных данных ............................................................................ 5</w:t>
      </w:r>
      <w:r>
        <w:rPr>
          <w:rFonts w:ascii="Calibri" w:eastAsia="Calibri" w:hAnsi="Calibri" w:cs="Calibri"/>
        </w:rPr>
        <w:t xml:space="preserve"> </w:t>
      </w:r>
    </w:p>
    <w:p w:rsidR="008C1B21" w:rsidRDefault="00BA2C68">
      <w:pPr>
        <w:numPr>
          <w:ilvl w:val="1"/>
          <w:numId w:val="1"/>
        </w:numPr>
        <w:spacing w:after="131" w:line="259" w:lineRule="auto"/>
        <w:ind w:left="853" w:right="1" w:hanging="569"/>
      </w:pPr>
      <w:r>
        <w:t>Условия обработки персональных данных ................................................................................ 5</w:t>
      </w:r>
      <w:r>
        <w:rPr>
          <w:rFonts w:ascii="Calibri" w:eastAsia="Calibri" w:hAnsi="Calibri" w:cs="Calibri"/>
        </w:rPr>
        <w:t xml:space="preserve"> </w:t>
      </w:r>
    </w:p>
    <w:p w:rsidR="008C1B21" w:rsidRDefault="00BA2C68">
      <w:pPr>
        <w:numPr>
          <w:ilvl w:val="1"/>
          <w:numId w:val="1"/>
        </w:numPr>
        <w:spacing w:after="137" w:line="259" w:lineRule="auto"/>
        <w:ind w:left="853" w:right="1" w:hanging="569"/>
      </w:pPr>
      <w:r>
        <w:t>Конфиденциальность персональных данных ............................................................................. 6</w:t>
      </w:r>
      <w:r>
        <w:rPr>
          <w:rFonts w:ascii="Calibri" w:eastAsia="Calibri" w:hAnsi="Calibri" w:cs="Calibri"/>
        </w:rPr>
        <w:t xml:space="preserve"> </w:t>
      </w:r>
    </w:p>
    <w:p w:rsidR="008C1B21" w:rsidRDefault="00BA2C68">
      <w:pPr>
        <w:numPr>
          <w:ilvl w:val="1"/>
          <w:numId w:val="1"/>
        </w:numPr>
        <w:spacing w:after="133" w:line="259" w:lineRule="auto"/>
        <w:ind w:left="853" w:right="1" w:hanging="569"/>
      </w:pPr>
      <w:r>
        <w:t>Общедоступные источники персональных данных .................................................................. 6</w:t>
      </w:r>
      <w:r>
        <w:rPr>
          <w:rFonts w:ascii="Calibri" w:eastAsia="Calibri" w:hAnsi="Calibri" w:cs="Calibri"/>
        </w:rPr>
        <w:t xml:space="preserve"> </w:t>
      </w:r>
    </w:p>
    <w:p w:rsidR="008C1B21" w:rsidRDefault="00BA2C68">
      <w:pPr>
        <w:numPr>
          <w:ilvl w:val="1"/>
          <w:numId w:val="1"/>
        </w:numPr>
        <w:spacing w:after="131" w:line="259" w:lineRule="auto"/>
        <w:ind w:left="853" w:right="1" w:hanging="569"/>
      </w:pPr>
      <w:r>
        <w:t>Специальные категории персональных данных ........................................................................ 7</w:t>
      </w:r>
      <w:r>
        <w:rPr>
          <w:rFonts w:ascii="Calibri" w:eastAsia="Calibri" w:hAnsi="Calibri" w:cs="Calibri"/>
        </w:rPr>
        <w:t xml:space="preserve"> </w:t>
      </w:r>
    </w:p>
    <w:p w:rsidR="008C1B21" w:rsidRDefault="00BA2C68">
      <w:pPr>
        <w:numPr>
          <w:ilvl w:val="1"/>
          <w:numId w:val="1"/>
        </w:numPr>
        <w:spacing w:after="139" w:line="259" w:lineRule="auto"/>
        <w:ind w:left="853" w:right="1" w:hanging="569"/>
      </w:pPr>
      <w:r>
        <w:t>Биометрические персональные данные ...................................................................................... 8</w:t>
      </w:r>
      <w:r>
        <w:rPr>
          <w:rFonts w:ascii="Calibri" w:eastAsia="Calibri" w:hAnsi="Calibri" w:cs="Calibri"/>
        </w:rPr>
        <w:t xml:space="preserve"> </w:t>
      </w:r>
    </w:p>
    <w:p w:rsidR="008C1B21" w:rsidRDefault="00BA2C68">
      <w:pPr>
        <w:numPr>
          <w:ilvl w:val="1"/>
          <w:numId w:val="1"/>
        </w:numPr>
        <w:spacing w:after="136" w:line="259" w:lineRule="auto"/>
        <w:ind w:left="853" w:right="1" w:hanging="569"/>
      </w:pPr>
      <w:r>
        <w:t>Поручение обработки персональных данных другому лицу.................................................... 8</w:t>
      </w:r>
      <w:r>
        <w:rPr>
          <w:rFonts w:ascii="Calibri" w:eastAsia="Calibri" w:hAnsi="Calibri" w:cs="Calibri"/>
        </w:rPr>
        <w:t xml:space="preserve"> </w:t>
      </w:r>
    </w:p>
    <w:p w:rsidR="008C1B21" w:rsidRDefault="00BA2C68">
      <w:pPr>
        <w:numPr>
          <w:ilvl w:val="1"/>
          <w:numId w:val="1"/>
        </w:numPr>
        <w:spacing w:after="128" w:line="259" w:lineRule="auto"/>
        <w:ind w:left="853" w:right="1" w:hanging="569"/>
      </w:pPr>
      <w:r>
        <w:t>Трансграничная передача персональных данных ..................................................................... 8</w:t>
      </w:r>
      <w:r>
        <w:rPr>
          <w:rFonts w:ascii="Calibri" w:eastAsia="Calibri" w:hAnsi="Calibri" w:cs="Calibri"/>
        </w:rPr>
        <w:t xml:space="preserve"> </w:t>
      </w:r>
    </w:p>
    <w:p w:rsidR="008C1B21" w:rsidRDefault="00BA2C68">
      <w:pPr>
        <w:numPr>
          <w:ilvl w:val="0"/>
          <w:numId w:val="1"/>
        </w:numPr>
        <w:spacing w:after="152" w:line="259" w:lineRule="auto"/>
        <w:ind w:right="1" w:hanging="284"/>
      </w:pPr>
      <w:r>
        <w:t>Права субъекта персональных данных ................................................................................................ 9</w:t>
      </w:r>
      <w:r>
        <w:rPr>
          <w:rFonts w:ascii="Calibri" w:eastAsia="Calibri" w:hAnsi="Calibri" w:cs="Calibri"/>
        </w:rPr>
        <w:t xml:space="preserve"> </w:t>
      </w:r>
    </w:p>
    <w:p w:rsidR="008C1B21" w:rsidRDefault="00BA2C68">
      <w:pPr>
        <w:numPr>
          <w:ilvl w:val="1"/>
          <w:numId w:val="1"/>
        </w:numPr>
        <w:spacing w:after="128" w:line="259" w:lineRule="auto"/>
        <w:ind w:left="853" w:right="1" w:hanging="569"/>
      </w:pPr>
      <w:r>
        <w:t>Согласие субъекта персональных данных на обработку его персональных данных ............. 9</w:t>
      </w:r>
      <w:r>
        <w:rPr>
          <w:rFonts w:ascii="Calibri" w:eastAsia="Calibri" w:hAnsi="Calibri" w:cs="Calibri"/>
        </w:rPr>
        <w:t xml:space="preserve"> </w:t>
      </w:r>
    </w:p>
    <w:p w:rsidR="008C1B21" w:rsidRDefault="00BA2C68">
      <w:pPr>
        <w:numPr>
          <w:ilvl w:val="1"/>
          <w:numId w:val="1"/>
        </w:numPr>
        <w:spacing w:after="135" w:line="259" w:lineRule="auto"/>
        <w:ind w:left="853" w:right="1" w:hanging="569"/>
      </w:pPr>
      <w:r>
        <w:t>Права субъекта персональных данных ....................................................................................... 9</w:t>
      </w:r>
      <w:r>
        <w:rPr>
          <w:rFonts w:ascii="Calibri" w:eastAsia="Calibri" w:hAnsi="Calibri" w:cs="Calibri"/>
        </w:rPr>
        <w:t xml:space="preserve"> </w:t>
      </w:r>
    </w:p>
    <w:p w:rsidR="008C1B21" w:rsidRDefault="00BA2C68">
      <w:pPr>
        <w:numPr>
          <w:ilvl w:val="0"/>
          <w:numId w:val="1"/>
        </w:numPr>
        <w:spacing w:after="123" w:line="259" w:lineRule="auto"/>
        <w:ind w:right="1" w:hanging="284"/>
      </w:pPr>
      <w:r>
        <w:t>Обеспечение безопасности персональных данных ........................................................................... 11</w:t>
      </w:r>
      <w:r>
        <w:rPr>
          <w:rFonts w:ascii="Calibri" w:eastAsia="Calibri" w:hAnsi="Calibri" w:cs="Calibri"/>
        </w:rPr>
        <w:t xml:space="preserve"> </w:t>
      </w:r>
    </w:p>
    <w:p w:rsidR="008C1B21" w:rsidRDefault="00BA2C68">
      <w:pPr>
        <w:numPr>
          <w:ilvl w:val="0"/>
          <w:numId w:val="1"/>
        </w:numPr>
        <w:ind w:right="1" w:hanging="284"/>
      </w:pPr>
      <w:r>
        <w:t>Заключительные положения ............................................................................................................... 12</w:t>
      </w:r>
      <w:r>
        <w:rPr>
          <w:rFonts w:ascii="Calibri" w:eastAsia="Calibri" w:hAnsi="Calibri" w:cs="Calibri"/>
        </w:rPr>
        <w:t xml:space="preserve"> </w:t>
      </w:r>
      <w:r>
        <w:t xml:space="preserve"> </w:t>
      </w:r>
      <w:r>
        <w:br w:type="page"/>
      </w:r>
    </w:p>
    <w:p w:rsidR="008C1B21" w:rsidRDefault="00BA2C68">
      <w:pPr>
        <w:pStyle w:val="1"/>
        <w:ind w:left="1401" w:hanging="708"/>
      </w:pPr>
      <w:r>
        <w:lastRenderedPageBreak/>
        <w:t xml:space="preserve">ОБЩИЕ ПОЛОЖЕНИЯ </w:t>
      </w:r>
    </w:p>
    <w:p w:rsidR="008C1B21" w:rsidRDefault="00BA2C68">
      <w:pPr>
        <w:spacing w:after="132"/>
        <w:ind w:left="0" w:right="1" w:firstLine="708"/>
      </w:pPr>
      <w: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8C1B21" w:rsidRDefault="00BA2C68">
      <w:pPr>
        <w:spacing w:after="133"/>
        <w:ind w:left="0" w:right="1" w:firstLine="708"/>
      </w:pPr>
      <w:r>
        <w:t xml:space="preserve">Настоящая Политика определяет порядок обработки персональных данных и меры по обеспечению безопасности персональных данных в </w:t>
      </w:r>
      <w:r w:rsidR="005600A5">
        <w:t>ООО «</w:t>
      </w:r>
      <w:r w:rsidR="007D30F6">
        <w:t>ПрофИТ</w:t>
      </w:r>
      <w:bookmarkStart w:id="0" w:name="_GoBack"/>
      <w:bookmarkEnd w:id="0"/>
      <w:r w:rsidR="005600A5">
        <w:t>»</w:t>
      </w:r>
      <w: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8C1B21" w:rsidRDefault="00BA2C68">
      <w:pPr>
        <w:spacing w:after="0" w:line="503" w:lineRule="auto"/>
        <w:ind w:left="703" w:right="1"/>
      </w:pPr>
      <w:r>
        <w:t xml:space="preserve">В Политике используются следующие основные понятия: </w:t>
      </w:r>
      <w:r>
        <w:rPr>
          <w:b/>
        </w:rPr>
        <w:t>автоматизированная обработка персональных данных</w:t>
      </w:r>
      <w:r>
        <w:t xml:space="preserve"> – обработка персональных </w:t>
      </w:r>
    </w:p>
    <w:p w:rsidR="008C1B21" w:rsidRDefault="00BA2C68">
      <w:pPr>
        <w:ind w:left="10" w:right="1"/>
      </w:pPr>
      <w:r>
        <w:t xml:space="preserve">данных с помощью средств вычислительной техники; </w:t>
      </w: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r>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r>
        <w:rPr>
          <w:b/>
        </w:rPr>
        <w:t>обезличивание персональных данных</w:t>
      </w:r>
      <w:r>
        <w:rPr>
          <w:i/>
        </w:rPr>
        <w:t xml:space="preserve"> </w:t>
      </w:r>
      <w: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Pr>
          <w:b/>
        </w:rPr>
        <w:t>оператор -</w:t>
      </w:r>
      <w: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Pr>
          <w:b/>
        </w:rPr>
        <w:t>персональные данные</w:t>
      </w:r>
      <w:r>
        <w:t xml:space="preserve"> – любая информация, относящаяся к прямо или косвенно </w:t>
      </w:r>
    </w:p>
    <w:p w:rsidR="008C1B21" w:rsidRDefault="00BA2C68">
      <w:pPr>
        <w:spacing w:after="162" w:line="259" w:lineRule="auto"/>
        <w:ind w:left="10" w:right="1"/>
      </w:pPr>
      <w:r>
        <w:t xml:space="preserve">определенному или определяемому физическому лицу (субъекту персональных данных); </w:t>
      </w:r>
      <w:r>
        <w:rPr>
          <w:b/>
        </w:rPr>
        <w:t>предоставление персональных данных</w:t>
      </w:r>
      <w:r>
        <w:t xml:space="preserve"> – действия, направленные на раскрытие </w:t>
      </w:r>
    </w:p>
    <w:p w:rsidR="008C1B21" w:rsidRDefault="00BA2C68">
      <w:pPr>
        <w:spacing w:after="130"/>
        <w:ind w:left="10" w:right="1"/>
      </w:pPr>
      <w:r>
        <w:t xml:space="preserve">персональных данных определенному лицу или определенному кругу лиц; </w:t>
      </w:r>
      <w:r>
        <w:rPr>
          <w:b/>
        </w:rPr>
        <w:t>распространение персональных данных</w:t>
      </w:r>
      <w:r>
        <w:t xml:space="preserve"> - действия, направленные на раскрытие персональных данных </w:t>
      </w:r>
      <w:r>
        <w:lastRenderedPageBreak/>
        <w:t xml:space="preserve">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sidR="00651A08">
        <w:t>информационно телекоммуникационных</w:t>
      </w:r>
      <w:r>
        <w:t xml:space="preserve"> сетях или предоставление доступа к персональным данным каким-либо иным способом; </w:t>
      </w:r>
      <w:r>
        <w:rPr>
          <w:b/>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8C1B21" w:rsidRDefault="00BA2C68">
      <w:pPr>
        <w:spacing w:after="85"/>
        <w:ind w:left="0" w:right="1" w:firstLine="708"/>
      </w:pPr>
      <w:r>
        <w:rPr>
          <w:b/>
        </w:rPr>
        <w:t>уничтожение персональных данных</w:t>
      </w:r>
      <w:r>
        <w:t xml:space="preserve"> - действия, в результате которых невозможно восстановить содержание персональных данных в информационной системе персональных данных и (</w:t>
      </w:r>
      <w:r w:rsidR="00651A08">
        <w:t>или) результате</w:t>
      </w:r>
      <w:r>
        <w:t xml:space="preserve"> которых уничтожаются материальные носители персональных данных; </w:t>
      </w:r>
    </w:p>
    <w:p w:rsidR="008C1B21" w:rsidRDefault="00BA2C68">
      <w:pPr>
        <w:spacing w:after="91"/>
        <w:ind w:left="0" w:right="1" w:firstLine="708"/>
      </w:pPr>
      <w: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rsidR="008C1B21" w:rsidRDefault="00BA2C68">
      <w:pPr>
        <w:spacing w:after="0" w:line="259" w:lineRule="auto"/>
        <w:ind w:left="0" w:firstLine="0"/>
        <w:jc w:val="left"/>
      </w:pPr>
      <w:r>
        <w:rPr>
          <w:rFonts w:ascii="Calibri" w:eastAsia="Calibri" w:hAnsi="Calibri" w:cs="Calibri"/>
        </w:rPr>
        <w:t xml:space="preserve"> </w:t>
      </w:r>
    </w:p>
    <w:p w:rsidR="008C1B21" w:rsidRDefault="00BA2C68">
      <w:pPr>
        <w:pStyle w:val="1"/>
        <w:spacing w:after="311"/>
        <w:ind w:left="703"/>
      </w:pPr>
      <w:r>
        <w:t xml:space="preserve">ПРИНЦИПЫ И УСЛОВИЯ ОБРАБОТКИ ПЕРСОНАЛЬНЫХ ДАННЫХ </w:t>
      </w:r>
    </w:p>
    <w:p w:rsidR="008C1B21" w:rsidRDefault="00BA2C68">
      <w:pPr>
        <w:pStyle w:val="2"/>
        <w:ind w:left="1401" w:hanging="708"/>
      </w:pPr>
      <w:r>
        <w:t xml:space="preserve">Принципы обработки персональных данных </w:t>
      </w:r>
    </w:p>
    <w:p w:rsidR="008C1B21" w:rsidRDefault="00BA2C68">
      <w:pPr>
        <w:spacing w:after="148"/>
        <w:ind w:left="0" w:right="1" w:firstLine="708"/>
      </w:pPr>
      <w:r>
        <w:t xml:space="preserve">Обработка персональных данных у Оператора осуществляется на основе следующих принципов:  </w:t>
      </w:r>
    </w:p>
    <w:p w:rsidR="008C1B21" w:rsidRDefault="00BA2C68">
      <w:pPr>
        <w:numPr>
          <w:ilvl w:val="0"/>
          <w:numId w:val="2"/>
        </w:numPr>
        <w:spacing w:after="144" w:line="259" w:lineRule="auto"/>
        <w:ind w:right="1" w:hanging="569"/>
      </w:pPr>
      <w:r>
        <w:t xml:space="preserve">законности и справедливой основы; </w:t>
      </w:r>
    </w:p>
    <w:p w:rsidR="008C1B21" w:rsidRDefault="00BA2C68">
      <w:pPr>
        <w:numPr>
          <w:ilvl w:val="0"/>
          <w:numId w:val="2"/>
        </w:numPr>
        <w:ind w:right="1" w:hanging="569"/>
      </w:pPr>
      <w:r>
        <w:t xml:space="preserve">ограничения обработки персональных данных достижением конкретных, заранее определенных и законных целей; </w:t>
      </w:r>
    </w:p>
    <w:p w:rsidR="008C1B21" w:rsidRDefault="00BA2C68">
      <w:pPr>
        <w:numPr>
          <w:ilvl w:val="0"/>
          <w:numId w:val="2"/>
        </w:numPr>
        <w:ind w:right="1" w:hanging="569"/>
      </w:pPr>
      <w:r>
        <w:t xml:space="preserve">недопущения обработки персональных данных, несовместимой с целями сбора персональных данных; </w:t>
      </w:r>
    </w:p>
    <w:p w:rsidR="008C1B21" w:rsidRDefault="00BA2C68">
      <w:pPr>
        <w:numPr>
          <w:ilvl w:val="0"/>
          <w:numId w:val="2"/>
        </w:numPr>
        <w:ind w:right="1" w:hanging="569"/>
      </w:pPr>
      <w: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8C1B21" w:rsidRDefault="00BA2C68">
      <w:pPr>
        <w:numPr>
          <w:ilvl w:val="0"/>
          <w:numId w:val="2"/>
        </w:numPr>
        <w:spacing w:after="144" w:line="259" w:lineRule="auto"/>
        <w:ind w:right="1" w:hanging="569"/>
      </w:pPr>
      <w:r>
        <w:t xml:space="preserve">обработки только тех персональных данных, которые отвечают целям их обработки; </w:t>
      </w:r>
    </w:p>
    <w:p w:rsidR="008C1B21" w:rsidRDefault="00BA2C68">
      <w:pPr>
        <w:numPr>
          <w:ilvl w:val="0"/>
          <w:numId w:val="2"/>
        </w:numPr>
        <w:spacing w:after="123" w:line="259" w:lineRule="auto"/>
        <w:ind w:right="1" w:hanging="569"/>
      </w:pPr>
      <w:r>
        <w:t xml:space="preserve">соответствия </w:t>
      </w:r>
      <w:r>
        <w:tab/>
        <w:t xml:space="preserve">содержания </w:t>
      </w:r>
      <w:r>
        <w:tab/>
        <w:t xml:space="preserve">и </w:t>
      </w:r>
      <w:r>
        <w:tab/>
        <w:t xml:space="preserve">объема </w:t>
      </w:r>
      <w:r>
        <w:tab/>
        <w:t xml:space="preserve">обрабатываемых </w:t>
      </w:r>
      <w:r>
        <w:tab/>
        <w:t xml:space="preserve">персональных </w:t>
      </w:r>
      <w:r>
        <w:tab/>
        <w:t xml:space="preserve">данных </w:t>
      </w:r>
    </w:p>
    <w:p w:rsidR="008C1B21" w:rsidRDefault="00BA2C68">
      <w:pPr>
        <w:spacing w:after="180" w:line="259" w:lineRule="auto"/>
        <w:ind w:left="1287" w:right="1"/>
      </w:pPr>
      <w:r>
        <w:t xml:space="preserve">заявленным целям обработки; </w:t>
      </w:r>
    </w:p>
    <w:p w:rsidR="008C1B21" w:rsidRDefault="00BA2C68">
      <w:pPr>
        <w:numPr>
          <w:ilvl w:val="0"/>
          <w:numId w:val="2"/>
        </w:numPr>
        <w:ind w:right="1" w:hanging="569"/>
      </w:pPr>
      <w:r>
        <w:t xml:space="preserve">недопущения обработки персональных данных, избыточных по отношению к заявленным целям их обработки; </w:t>
      </w:r>
    </w:p>
    <w:p w:rsidR="008C1B21" w:rsidRDefault="00BA2C68">
      <w:pPr>
        <w:numPr>
          <w:ilvl w:val="0"/>
          <w:numId w:val="2"/>
        </w:numPr>
        <w:ind w:right="1" w:hanging="569"/>
      </w:pPr>
      <w:r>
        <w:lastRenderedPageBreak/>
        <w:t xml:space="preserve">обеспечения точности, достаточности и актуальности персональных данных по отношению к целям обработки персональных данных;  </w:t>
      </w:r>
    </w:p>
    <w:p w:rsidR="008C1B21" w:rsidRDefault="00BA2C68">
      <w:pPr>
        <w:numPr>
          <w:ilvl w:val="0"/>
          <w:numId w:val="2"/>
        </w:numPr>
        <w:spacing w:after="186"/>
        <w:ind w:right="1" w:hanging="569"/>
      </w:pPr>
      <w: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8C1B21" w:rsidRDefault="00BA2C68">
      <w:pPr>
        <w:pStyle w:val="2"/>
        <w:ind w:left="1401" w:hanging="708"/>
      </w:pPr>
      <w:r>
        <w:t xml:space="preserve">Условия обработки персональных данных </w:t>
      </w:r>
    </w:p>
    <w:p w:rsidR="008C1B21" w:rsidRDefault="00BA2C68">
      <w:pPr>
        <w:spacing w:after="152"/>
        <w:ind w:left="0" w:right="1" w:firstLine="708"/>
      </w:pPr>
      <w:r>
        <w:t xml:space="preserve">Оператор производит обработку персональных данных при наличии хотя бы одного из следующих условий: </w:t>
      </w:r>
    </w:p>
    <w:p w:rsidR="008C1B21" w:rsidRDefault="00BA2C68">
      <w:pPr>
        <w:numPr>
          <w:ilvl w:val="0"/>
          <w:numId w:val="3"/>
        </w:numPr>
        <w:ind w:right="1" w:hanging="569"/>
      </w:pPr>
      <w:r>
        <w:t xml:space="preserve">обработка персональных данных осуществляется с согласия субъекта персональных данных на обработку его персональных данных; </w:t>
      </w:r>
    </w:p>
    <w:p w:rsidR="008C1B21" w:rsidRDefault="00BA2C68">
      <w:pPr>
        <w:numPr>
          <w:ilvl w:val="0"/>
          <w:numId w:val="3"/>
        </w:numPr>
        <w:ind w:right="1" w:hanging="569"/>
      </w:pPr>
      <w: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w:t>
      </w:r>
    </w:p>
    <w:p w:rsidR="008C1B21" w:rsidRDefault="00BA2C68">
      <w:pPr>
        <w:spacing w:line="259" w:lineRule="auto"/>
        <w:ind w:left="1287" w:right="1"/>
      </w:pPr>
      <w:r>
        <w:t xml:space="preserve">Федерации на оператора функций, полномочий и обязанностей; </w:t>
      </w:r>
    </w:p>
    <w:p w:rsidR="008C1B21" w:rsidRDefault="00BA2C68">
      <w:pPr>
        <w:numPr>
          <w:ilvl w:val="0"/>
          <w:numId w:val="3"/>
        </w:numPr>
        <w:ind w:right="1" w:hanging="569"/>
      </w:pPr>
      <w: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8C1B21" w:rsidRDefault="00BA2C68">
      <w:pPr>
        <w:numPr>
          <w:ilvl w:val="0"/>
          <w:numId w:val="3"/>
        </w:numPr>
        <w:ind w:right="1" w:hanging="569"/>
      </w:pPr>
      <w:r>
        <w:t xml:space="preserve">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8C1B21" w:rsidRDefault="00BA2C68">
      <w:pPr>
        <w:numPr>
          <w:ilvl w:val="0"/>
          <w:numId w:val="3"/>
        </w:numPr>
        <w:ind w:right="1" w:hanging="569"/>
      </w:pPr>
      <w: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8C1B21" w:rsidRDefault="00BA2C68">
      <w:pPr>
        <w:numPr>
          <w:ilvl w:val="0"/>
          <w:numId w:val="3"/>
        </w:numPr>
        <w:ind w:right="1" w:hanging="569"/>
      </w:pPr>
      <w:r>
        <w:lastRenderedPageBreak/>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8C1B21" w:rsidRDefault="00BA2C68">
      <w:pPr>
        <w:numPr>
          <w:ilvl w:val="0"/>
          <w:numId w:val="3"/>
        </w:numPr>
        <w:spacing w:after="181"/>
        <w:ind w:right="1" w:hanging="569"/>
      </w:pPr>
      <w: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8C1B21" w:rsidRDefault="00BA2C68">
      <w:pPr>
        <w:pStyle w:val="2"/>
        <w:ind w:left="1401" w:hanging="708"/>
      </w:pPr>
      <w:r>
        <w:t xml:space="preserve">Конфиденциальность персональных данных  </w:t>
      </w:r>
    </w:p>
    <w:p w:rsidR="008C1B21" w:rsidRDefault="00BA2C68">
      <w:pPr>
        <w:spacing w:after="187"/>
        <w:ind w:left="0" w:right="1" w:firstLine="708"/>
      </w:pPr>
      <w: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8C1B21" w:rsidRDefault="00BA2C68">
      <w:pPr>
        <w:pStyle w:val="2"/>
        <w:ind w:left="1401" w:hanging="708"/>
      </w:pPr>
      <w:r>
        <w:t xml:space="preserve">Общедоступные источники персональных данных </w:t>
      </w:r>
    </w:p>
    <w:p w:rsidR="008C1B21" w:rsidRDefault="00BA2C68">
      <w:pPr>
        <w:spacing w:after="89"/>
        <w:ind w:left="0" w:right="1" w:firstLine="708"/>
      </w:pPr>
      <w: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w:t>
      </w:r>
      <w:proofErr w:type="gramStart"/>
      <w:r>
        <w:t>и  адресные</w:t>
      </w:r>
      <w:proofErr w:type="gramEnd"/>
      <w:r>
        <w:t xml:space="preserve">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8C1B21" w:rsidRDefault="00BA2C68">
      <w:pPr>
        <w:ind w:left="0" w:right="1" w:firstLine="708"/>
      </w:pPr>
      <w: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8C1B21" w:rsidRDefault="00BA2C68">
      <w:pPr>
        <w:pStyle w:val="2"/>
        <w:ind w:left="1401" w:hanging="708"/>
      </w:pPr>
      <w:r>
        <w:t xml:space="preserve">Специальные категории персональных данных </w:t>
      </w:r>
    </w:p>
    <w:p w:rsidR="008C1B21" w:rsidRDefault="00BA2C68">
      <w:pPr>
        <w:spacing w:after="152"/>
        <w:ind w:left="0" w:right="1" w:firstLine="708"/>
      </w:pPr>
      <w: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8C1B21" w:rsidRDefault="00BA2C68">
      <w:pPr>
        <w:numPr>
          <w:ilvl w:val="0"/>
          <w:numId w:val="4"/>
        </w:numPr>
        <w:ind w:right="1" w:hanging="569"/>
      </w:pPr>
      <w:r>
        <w:t xml:space="preserve">субъект персональных данных дал согласие в письменной форме на обработку своих персональных данных; </w:t>
      </w:r>
    </w:p>
    <w:p w:rsidR="008C1B21" w:rsidRDefault="00BA2C68">
      <w:pPr>
        <w:numPr>
          <w:ilvl w:val="0"/>
          <w:numId w:val="4"/>
        </w:numPr>
        <w:spacing w:after="144" w:line="259" w:lineRule="auto"/>
        <w:ind w:right="1" w:hanging="569"/>
      </w:pPr>
      <w:r>
        <w:t xml:space="preserve">персональные данные сделаны общедоступными субъектом персональных данных;  </w:t>
      </w:r>
    </w:p>
    <w:p w:rsidR="008C1B21" w:rsidRDefault="00BA2C68">
      <w:pPr>
        <w:numPr>
          <w:ilvl w:val="0"/>
          <w:numId w:val="4"/>
        </w:numPr>
        <w:ind w:right="1" w:hanging="569"/>
      </w:pPr>
      <w: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w:t>
      </w:r>
      <w:r>
        <w:lastRenderedPageBreak/>
        <w:t xml:space="preserve">законодательством Российской Федерации о пенсиях по государственному пенсионному обеспечению, о трудовых пенсиях; </w:t>
      </w:r>
    </w:p>
    <w:p w:rsidR="008C1B21" w:rsidRDefault="00BA2C68">
      <w:pPr>
        <w:numPr>
          <w:ilvl w:val="0"/>
          <w:numId w:val="4"/>
        </w:numPr>
        <w:ind w:right="1" w:hanging="569"/>
      </w:pPr>
      <w: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8C1B21" w:rsidRDefault="00BA2C68">
      <w:pPr>
        <w:numPr>
          <w:ilvl w:val="0"/>
          <w:numId w:val="4"/>
        </w:numPr>
        <w:ind w:right="1" w:hanging="569"/>
      </w:pPr>
      <w: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spellStart"/>
      <w:r>
        <w:t>медикосоциальных</w:t>
      </w:r>
      <w:proofErr w:type="spell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8C1B21" w:rsidRDefault="00BA2C68">
      <w:pPr>
        <w:numPr>
          <w:ilvl w:val="0"/>
          <w:numId w:val="4"/>
        </w:numPr>
        <w:ind w:right="1" w:hanging="569"/>
      </w:pPr>
      <w: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8C1B21" w:rsidRDefault="00BA2C68">
      <w:pPr>
        <w:numPr>
          <w:ilvl w:val="0"/>
          <w:numId w:val="4"/>
        </w:numPr>
        <w:spacing w:after="81"/>
        <w:ind w:right="1" w:hanging="569"/>
      </w:pPr>
      <w: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8C1B21" w:rsidRDefault="00BA2C68">
      <w:pPr>
        <w:spacing w:after="134"/>
        <w:ind w:left="0" w:right="1" w:firstLine="708"/>
      </w:pPr>
      <w: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8C1B21" w:rsidRDefault="00BA2C68">
      <w:pPr>
        <w:ind w:left="0" w:right="1" w:firstLine="708"/>
      </w:pPr>
      <w:r>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rsidR="008C1B21" w:rsidRDefault="00BA2C68">
      <w:pPr>
        <w:pStyle w:val="2"/>
        <w:spacing w:after="221"/>
        <w:ind w:left="1401" w:hanging="708"/>
      </w:pPr>
      <w:r>
        <w:t xml:space="preserve">Биометрические персональные данные </w:t>
      </w:r>
    </w:p>
    <w:p w:rsidR="008C1B21" w:rsidRDefault="00BA2C68">
      <w:pPr>
        <w:spacing w:after="185"/>
        <w:ind w:left="0" w:right="1" w:firstLine="708"/>
      </w:pPr>
      <w: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rsidR="008C1B21" w:rsidRDefault="00BA2C68">
      <w:pPr>
        <w:pStyle w:val="2"/>
        <w:ind w:left="1401" w:hanging="708"/>
      </w:pPr>
      <w:r>
        <w:t xml:space="preserve">Поручение обработки персональных данных другому лицу </w:t>
      </w:r>
    </w:p>
    <w:p w:rsidR="008C1B21" w:rsidRDefault="00BA2C68">
      <w:pPr>
        <w:spacing w:after="187"/>
        <w:ind w:left="0" w:right="1" w:firstLine="708"/>
      </w:pPr>
      <w: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rsidR="008C1B21" w:rsidRDefault="00BA2C68">
      <w:pPr>
        <w:pStyle w:val="2"/>
        <w:ind w:left="1401" w:hanging="708"/>
      </w:pPr>
      <w:r>
        <w:t xml:space="preserve">Трансграничная передача персональных данных </w:t>
      </w:r>
    </w:p>
    <w:p w:rsidR="008C1B21" w:rsidRDefault="00BA2C68">
      <w:pPr>
        <w:spacing w:after="88"/>
        <w:ind w:left="0" w:right="1" w:firstLine="708"/>
      </w:pPr>
      <w:r>
        <w:t xml:space="preserve">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8C1B21" w:rsidRDefault="00BA2C68">
      <w:pPr>
        <w:spacing w:after="154"/>
        <w:ind w:left="0" w:right="1" w:firstLine="708"/>
      </w:pPr>
      <w: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8C1B21" w:rsidRDefault="00BA2C68">
      <w:pPr>
        <w:numPr>
          <w:ilvl w:val="0"/>
          <w:numId w:val="5"/>
        </w:numPr>
        <w:ind w:right="1" w:hanging="569"/>
      </w:pPr>
      <w:r>
        <w:t xml:space="preserve">наличия согласия в письменной форме субъекта персональных данных на трансграничную передачу его персональных данных; </w:t>
      </w:r>
    </w:p>
    <w:p w:rsidR="008C1B21" w:rsidRDefault="00BA2C68">
      <w:pPr>
        <w:numPr>
          <w:ilvl w:val="0"/>
          <w:numId w:val="5"/>
        </w:numPr>
        <w:spacing w:after="86" w:line="259" w:lineRule="auto"/>
        <w:ind w:right="1" w:hanging="569"/>
      </w:pPr>
      <w:r>
        <w:t xml:space="preserve">исполнения договора, стороной которого является субъект персональных данных. </w:t>
      </w:r>
    </w:p>
    <w:p w:rsidR="008C1B21" w:rsidRDefault="00BA2C68">
      <w:pPr>
        <w:spacing w:after="0" w:line="259" w:lineRule="auto"/>
        <w:ind w:left="0" w:firstLine="0"/>
        <w:jc w:val="left"/>
      </w:pPr>
      <w:r>
        <w:rPr>
          <w:rFonts w:ascii="Calibri" w:eastAsia="Calibri" w:hAnsi="Calibri" w:cs="Calibri"/>
        </w:rPr>
        <w:t xml:space="preserve"> </w:t>
      </w:r>
    </w:p>
    <w:p w:rsidR="008C1B21" w:rsidRDefault="00BA2C68">
      <w:pPr>
        <w:pStyle w:val="1"/>
        <w:spacing w:after="322"/>
        <w:ind w:left="1401" w:hanging="708"/>
      </w:pPr>
      <w:r>
        <w:t xml:space="preserve">ПРАВА СУБЪЕКТА ПЕРСОНАЛЬНЫХ ДАННЫХ </w:t>
      </w:r>
    </w:p>
    <w:p w:rsidR="008C1B21" w:rsidRDefault="00BA2C68">
      <w:pPr>
        <w:pStyle w:val="2"/>
        <w:spacing w:after="21" w:line="399" w:lineRule="auto"/>
        <w:ind w:left="0" w:firstLine="708"/>
      </w:pPr>
      <w:r>
        <w:t xml:space="preserve">Согласие субъекта персональных данных на обработку его персональных данных </w:t>
      </w:r>
    </w:p>
    <w:p w:rsidR="008C1B21" w:rsidRDefault="00BA2C68">
      <w:pPr>
        <w:spacing w:after="87"/>
        <w:ind w:left="0" w:right="1" w:firstLine="708"/>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8C1B21" w:rsidRDefault="00BA2C68">
      <w:pPr>
        <w:spacing w:after="184"/>
        <w:ind w:left="0" w:right="1" w:firstLine="708"/>
      </w:pPr>
      <w: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8C1B21" w:rsidRDefault="00BA2C68">
      <w:pPr>
        <w:pStyle w:val="2"/>
        <w:ind w:left="1401" w:hanging="708"/>
      </w:pPr>
      <w:r>
        <w:t xml:space="preserve">Права субъекта персональных данных </w:t>
      </w:r>
    </w:p>
    <w:p w:rsidR="008C1B21" w:rsidRDefault="00BA2C68">
      <w:pPr>
        <w:spacing w:after="88"/>
        <w:ind w:left="0" w:right="1" w:firstLine="708"/>
      </w:pPr>
      <w: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w:t>
      </w:r>
      <w:r>
        <w:lastRenderedPageBreak/>
        <w:t xml:space="preserve">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8C1B21" w:rsidRDefault="00BA2C68">
      <w:pPr>
        <w:spacing w:after="136"/>
        <w:ind w:left="0" w:right="1" w:firstLine="708"/>
      </w:pPr>
      <w: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8C1B21" w:rsidRDefault="00BA2C68">
      <w:pPr>
        <w:spacing w:after="84"/>
        <w:ind w:left="0" w:right="1" w:firstLine="708"/>
      </w:pPr>
      <w: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8C1B21" w:rsidRDefault="00BA2C68">
      <w:pPr>
        <w:ind w:left="0" w:right="1" w:firstLine="708"/>
      </w:pPr>
      <w: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8C1B21" w:rsidRDefault="00BA2C68">
      <w:pPr>
        <w:spacing w:after="81"/>
        <w:ind w:left="0" w:right="1" w:firstLine="708"/>
      </w:pPr>
      <w: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8C1B21" w:rsidRDefault="00BA2C68">
      <w:pPr>
        <w:spacing w:after="91"/>
        <w:ind w:left="0" w:right="1" w:firstLine="708"/>
      </w:pPr>
      <w: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8C1B21" w:rsidRDefault="00BA2C68">
      <w:pPr>
        <w:spacing w:after="0" w:line="259" w:lineRule="auto"/>
        <w:ind w:left="0" w:firstLine="0"/>
        <w:jc w:val="left"/>
      </w:pPr>
      <w:r>
        <w:rPr>
          <w:rFonts w:ascii="Calibri" w:eastAsia="Calibri" w:hAnsi="Calibri" w:cs="Calibri"/>
        </w:rPr>
        <w:t xml:space="preserve"> </w:t>
      </w:r>
      <w:r>
        <w:br w:type="page"/>
      </w:r>
    </w:p>
    <w:p w:rsidR="008C1B21" w:rsidRDefault="00BA2C68">
      <w:pPr>
        <w:pStyle w:val="1"/>
        <w:spacing w:after="221"/>
        <w:ind w:left="1401" w:hanging="708"/>
      </w:pPr>
      <w:r>
        <w:lastRenderedPageBreak/>
        <w:t xml:space="preserve">ОБЕСПЕЧЕНИЕ БЕЗОПАСНОСТИ ПЕРСОНАЛЬНЫХ ДАННЫХ </w:t>
      </w:r>
    </w:p>
    <w:p w:rsidR="008C1B21" w:rsidRDefault="00BA2C68">
      <w:pPr>
        <w:spacing w:after="132"/>
        <w:ind w:left="0" w:right="1" w:firstLine="708"/>
      </w:pPr>
      <w: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8C1B21" w:rsidRDefault="00BA2C68">
      <w:pPr>
        <w:spacing w:after="149"/>
        <w:ind w:left="0" w:right="1" w:firstLine="708"/>
      </w:pPr>
      <w: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8C1B21" w:rsidRDefault="00BA2C68">
      <w:pPr>
        <w:numPr>
          <w:ilvl w:val="0"/>
          <w:numId w:val="6"/>
        </w:numPr>
        <w:ind w:right="1" w:hanging="569"/>
      </w:pPr>
      <w:r>
        <w:t xml:space="preserve">назначение должностных лиц, ответственных за организацию обработки и защиты персональных данных; </w:t>
      </w:r>
    </w:p>
    <w:p w:rsidR="008C1B21" w:rsidRDefault="00BA2C68">
      <w:pPr>
        <w:numPr>
          <w:ilvl w:val="0"/>
          <w:numId w:val="6"/>
        </w:numPr>
        <w:spacing w:after="144" w:line="259" w:lineRule="auto"/>
        <w:ind w:right="1" w:hanging="569"/>
      </w:pPr>
      <w:r>
        <w:t xml:space="preserve">ограничение состава лиц, имеющих доступ к персональным данным; </w:t>
      </w:r>
    </w:p>
    <w:p w:rsidR="008C1B21" w:rsidRDefault="00BA2C68">
      <w:pPr>
        <w:numPr>
          <w:ilvl w:val="0"/>
          <w:numId w:val="6"/>
        </w:numPr>
        <w:ind w:right="1" w:hanging="569"/>
      </w:pPr>
      <w: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8C1B21" w:rsidRDefault="00BA2C68">
      <w:pPr>
        <w:numPr>
          <w:ilvl w:val="0"/>
          <w:numId w:val="6"/>
        </w:numPr>
        <w:spacing w:after="144" w:line="259" w:lineRule="auto"/>
        <w:ind w:right="1" w:hanging="569"/>
      </w:pPr>
      <w:r>
        <w:t xml:space="preserve">организация учета, хранения и обращения носителей информации; </w:t>
      </w:r>
    </w:p>
    <w:p w:rsidR="008C1B21" w:rsidRDefault="00BA2C68">
      <w:pPr>
        <w:numPr>
          <w:ilvl w:val="0"/>
          <w:numId w:val="6"/>
        </w:numPr>
        <w:spacing w:after="121" w:line="259" w:lineRule="auto"/>
        <w:ind w:right="1" w:hanging="569"/>
      </w:pPr>
      <w:r>
        <w:t xml:space="preserve">определение </w:t>
      </w:r>
      <w:r>
        <w:tab/>
        <w:t xml:space="preserve">угроз </w:t>
      </w:r>
      <w:r>
        <w:tab/>
        <w:t xml:space="preserve">безопасности </w:t>
      </w:r>
      <w:r>
        <w:tab/>
        <w:t xml:space="preserve">персональных </w:t>
      </w:r>
      <w:r>
        <w:tab/>
        <w:t xml:space="preserve">данных </w:t>
      </w:r>
      <w:r>
        <w:tab/>
        <w:t xml:space="preserve">при </w:t>
      </w:r>
      <w:r>
        <w:tab/>
        <w:t xml:space="preserve">их </w:t>
      </w:r>
      <w:r>
        <w:tab/>
        <w:t xml:space="preserve">обработке, </w:t>
      </w:r>
    </w:p>
    <w:p w:rsidR="008C1B21" w:rsidRDefault="00BA2C68">
      <w:pPr>
        <w:spacing w:after="182" w:line="259" w:lineRule="auto"/>
        <w:ind w:left="1287" w:right="1"/>
      </w:pPr>
      <w:r>
        <w:t xml:space="preserve">формирование на их основе моделей угроз; </w:t>
      </w:r>
    </w:p>
    <w:p w:rsidR="008C1B21" w:rsidRDefault="00BA2C68">
      <w:pPr>
        <w:numPr>
          <w:ilvl w:val="0"/>
          <w:numId w:val="6"/>
        </w:numPr>
        <w:spacing w:after="144" w:line="259" w:lineRule="auto"/>
        <w:ind w:right="1" w:hanging="569"/>
      </w:pPr>
      <w:r>
        <w:t xml:space="preserve">разработка на основе модели угроз системы защиты персональных данных; </w:t>
      </w:r>
    </w:p>
    <w:p w:rsidR="008C1B21" w:rsidRDefault="00BA2C68">
      <w:pPr>
        <w:numPr>
          <w:ilvl w:val="0"/>
          <w:numId w:val="6"/>
        </w:numPr>
        <w:spacing w:after="141" w:line="259" w:lineRule="auto"/>
        <w:ind w:right="1" w:hanging="569"/>
      </w:pPr>
      <w:r>
        <w:t xml:space="preserve">проверка готовности и эффективности использования средств защиты информации; </w:t>
      </w:r>
    </w:p>
    <w:p w:rsidR="008C1B21" w:rsidRDefault="00BA2C68">
      <w:pPr>
        <w:numPr>
          <w:ilvl w:val="0"/>
          <w:numId w:val="6"/>
        </w:numPr>
        <w:ind w:right="1" w:hanging="569"/>
      </w:pPr>
      <w:r>
        <w:t xml:space="preserve">разграничение доступа пользователей к информационным ресурсам и </w:t>
      </w:r>
      <w:proofErr w:type="spellStart"/>
      <w:r>
        <w:t>программноаппаратным</w:t>
      </w:r>
      <w:proofErr w:type="spellEnd"/>
      <w:r>
        <w:t xml:space="preserve"> средствам обработки информации; </w:t>
      </w:r>
    </w:p>
    <w:p w:rsidR="008C1B21" w:rsidRDefault="00BA2C68">
      <w:pPr>
        <w:numPr>
          <w:ilvl w:val="0"/>
          <w:numId w:val="6"/>
        </w:numPr>
        <w:ind w:right="1" w:hanging="569"/>
      </w:pPr>
      <w:r>
        <w:t xml:space="preserve">регистрация и учет действий пользователей информационных систем персональных данных; </w:t>
      </w:r>
    </w:p>
    <w:p w:rsidR="008C1B21" w:rsidRDefault="00BA2C68">
      <w:pPr>
        <w:numPr>
          <w:ilvl w:val="0"/>
          <w:numId w:val="6"/>
        </w:numPr>
        <w:ind w:right="1" w:hanging="569"/>
      </w:pPr>
      <w:r>
        <w:t xml:space="preserve">использование антивирусных средств и средств восстановления системы защиты персональных данных; </w:t>
      </w:r>
    </w:p>
    <w:p w:rsidR="008C1B21" w:rsidRDefault="00BA2C68">
      <w:pPr>
        <w:numPr>
          <w:ilvl w:val="0"/>
          <w:numId w:val="6"/>
        </w:numPr>
        <w:ind w:right="1" w:hanging="569"/>
      </w:pPr>
      <w:r>
        <w:t xml:space="preserve">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rsidR="008C1B21" w:rsidRDefault="00BA2C68">
      <w:pPr>
        <w:numPr>
          <w:ilvl w:val="0"/>
          <w:numId w:val="6"/>
        </w:numPr>
        <w:ind w:right="1" w:hanging="569"/>
      </w:pPr>
      <w:r>
        <w:t xml:space="preserve">организация пропускного режима на территорию Оператора, охраны помещений с техническими средствами обработки персональных данных. </w:t>
      </w:r>
    </w:p>
    <w:p w:rsidR="008C1B21" w:rsidRDefault="00BA2C68">
      <w:pPr>
        <w:spacing w:after="0" w:line="259" w:lineRule="auto"/>
        <w:ind w:left="708" w:firstLine="0"/>
        <w:jc w:val="left"/>
      </w:pPr>
      <w:r>
        <w:rPr>
          <w:rFonts w:ascii="Calibri" w:eastAsia="Calibri" w:hAnsi="Calibri" w:cs="Calibri"/>
        </w:rPr>
        <w:t xml:space="preserve"> </w:t>
      </w:r>
    </w:p>
    <w:p w:rsidR="008C1B21" w:rsidRDefault="00BA2C68">
      <w:pPr>
        <w:pStyle w:val="1"/>
        <w:ind w:left="1401" w:hanging="708"/>
      </w:pPr>
      <w:r>
        <w:lastRenderedPageBreak/>
        <w:t xml:space="preserve">ЗАКЛЮЧИТЕЛЬНЫЕ ПОЛОЖЕНИЯ </w:t>
      </w:r>
    </w:p>
    <w:p w:rsidR="008C1B21" w:rsidRDefault="00BA2C68">
      <w:pPr>
        <w:spacing w:after="84"/>
        <w:ind w:left="0" w:right="1" w:firstLine="708"/>
      </w:pPr>
      <w: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8C1B21" w:rsidRDefault="00BA2C68">
      <w:pPr>
        <w:ind w:left="0" w:right="1" w:firstLine="708"/>
      </w:pPr>
      <w: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r>
        <w:rPr>
          <w:sz w:val="26"/>
        </w:rPr>
        <w:t xml:space="preserve"> </w:t>
      </w:r>
    </w:p>
    <w:sectPr w:rsidR="008C1B21">
      <w:footerReference w:type="even" r:id="rId7"/>
      <w:footerReference w:type="default" r:id="rId8"/>
      <w:footerReference w:type="first" r:id="rId9"/>
      <w:pgSz w:w="11906" w:h="16838"/>
      <w:pgMar w:top="1178" w:right="561" w:bottom="1211"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88" w:rsidRDefault="00562188">
      <w:pPr>
        <w:spacing w:after="0" w:line="240" w:lineRule="auto"/>
      </w:pPr>
      <w:r>
        <w:separator/>
      </w:r>
    </w:p>
  </w:endnote>
  <w:endnote w:type="continuationSeparator" w:id="0">
    <w:p w:rsidR="00562188" w:rsidRDefault="0056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21" w:rsidRDefault="00BA2C68">
    <w:pPr>
      <w:spacing w:after="0" w:line="259" w:lineRule="auto"/>
      <w:ind w:left="0" w:right="5" w:firstLine="0"/>
      <w:jc w:val="right"/>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21" w:rsidRDefault="00BA2C68">
    <w:pPr>
      <w:spacing w:after="0" w:line="259" w:lineRule="auto"/>
      <w:ind w:left="0" w:right="5" w:firstLine="0"/>
      <w:jc w:val="right"/>
    </w:pPr>
    <w:r>
      <w:fldChar w:fldCharType="begin"/>
    </w:r>
    <w:r>
      <w:instrText xml:space="preserve"> PAGE   \* MERGEFORMAT </w:instrText>
    </w:r>
    <w:r>
      <w:fldChar w:fldCharType="separate"/>
    </w:r>
    <w:r w:rsidR="007D30F6" w:rsidRPr="007D30F6">
      <w:rPr>
        <w:rFonts w:ascii="Arial" w:eastAsia="Arial" w:hAnsi="Arial" w:cs="Arial"/>
        <w:noProof/>
        <w:sz w:val="20"/>
      </w:rPr>
      <w:t>11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21" w:rsidRDefault="008C1B2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88" w:rsidRDefault="00562188">
      <w:pPr>
        <w:spacing w:after="0" w:line="240" w:lineRule="auto"/>
      </w:pPr>
      <w:r>
        <w:separator/>
      </w:r>
    </w:p>
  </w:footnote>
  <w:footnote w:type="continuationSeparator" w:id="0">
    <w:p w:rsidR="00562188" w:rsidRDefault="00562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48F"/>
    <w:multiLevelType w:val="hybridMultilevel"/>
    <w:tmpl w:val="7B4C73E4"/>
    <w:lvl w:ilvl="0" w:tplc="50065364">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A0A3B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6C605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74F49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98497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E246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6B6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87E5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E6C3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E2797"/>
    <w:multiLevelType w:val="hybridMultilevel"/>
    <w:tmpl w:val="F14ED79E"/>
    <w:lvl w:ilvl="0" w:tplc="4480636A">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6E6798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40FF3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44A1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8474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C31A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F22D1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E9D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FC385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133838"/>
    <w:multiLevelType w:val="multilevel"/>
    <w:tmpl w:val="EA101AAE"/>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6A3B21"/>
    <w:multiLevelType w:val="hybridMultilevel"/>
    <w:tmpl w:val="2E386B20"/>
    <w:lvl w:ilvl="0" w:tplc="0FEAEC26">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EBC294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2A0E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A2DFB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E84C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80980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8E62E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E4402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C20D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4512D"/>
    <w:multiLevelType w:val="hybridMultilevel"/>
    <w:tmpl w:val="CF7ED034"/>
    <w:lvl w:ilvl="0" w:tplc="F410C042">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70CEC2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82869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3ED93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47EA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2A6AF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4A69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673C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DA2BA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0F2CEF"/>
    <w:multiLevelType w:val="multilevel"/>
    <w:tmpl w:val="F4C00CAA"/>
    <w:lvl w:ilvl="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5F0D09"/>
    <w:multiLevelType w:val="hybridMultilevel"/>
    <w:tmpl w:val="806E5EF2"/>
    <w:lvl w:ilvl="0" w:tplc="C3982846">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842DE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982F3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4662D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620BB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34ADB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94AEE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CA35E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3EBA6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21"/>
    <w:rsid w:val="00465812"/>
    <w:rsid w:val="005600A5"/>
    <w:rsid w:val="00562188"/>
    <w:rsid w:val="00651A08"/>
    <w:rsid w:val="007D30F6"/>
    <w:rsid w:val="008C1B21"/>
    <w:rsid w:val="00BA2C68"/>
    <w:rsid w:val="00DA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E64B6-373B-448C-A268-072D5909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388" w:lineRule="auto"/>
      <w:ind w:left="18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7"/>
      </w:numPr>
      <w:spacing w:after="266"/>
      <w:ind w:left="718"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numPr>
        <w:ilvl w:val="1"/>
        <w:numId w:val="7"/>
      </w:numPr>
      <w:spacing w:after="266"/>
      <w:ind w:left="71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root</cp:lastModifiedBy>
  <cp:revision>5</cp:revision>
  <dcterms:created xsi:type="dcterms:W3CDTF">2017-07-05T04:27:00Z</dcterms:created>
  <dcterms:modified xsi:type="dcterms:W3CDTF">2017-07-13T09:23:00Z</dcterms:modified>
</cp:coreProperties>
</file>